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7B2D52">
        <w:rPr>
          <w:rFonts w:ascii="Times New Roman" w:hAnsi="Times New Roman" w:cs="Times New Roman"/>
          <w:b/>
          <w:sz w:val="24"/>
          <w:szCs w:val="24"/>
        </w:rPr>
        <w:t>1</w:t>
      </w:r>
      <w:r w:rsidR="00C9396C">
        <w:rPr>
          <w:rFonts w:ascii="Times New Roman" w:hAnsi="Times New Roman" w:cs="Times New Roman"/>
          <w:b/>
          <w:sz w:val="24"/>
          <w:szCs w:val="24"/>
        </w:rPr>
        <w:t>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AD3B5A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3B5A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AD3B5A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BB10A6" w:rsidRPr="00BB10A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BB10A6" w:rsidRPr="00BB10A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BB10A6" w:rsidRPr="00BB10A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BB10A6" w:rsidRPr="00BB10A6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BB10A6" w:rsidRPr="00BB10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D3B5A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</w:t>
            </w:r>
            <w:proofErr w:type="spellEnd"/>
            <w:r w:rsidR="00BB10A6" w:rsidRPr="00BB10A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BB10A6" w:rsidRPr="00327D11" w:rsidTr="00BB10A6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0A6" w:rsidRPr="009F3C77" w:rsidRDefault="00BB10A6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2224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0A6" w:rsidRPr="009F3C77" w:rsidRDefault="00BB10A6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D52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0A6" w:rsidRPr="00BB10A6" w:rsidRDefault="00BB10A6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0A6">
              <w:rPr>
                <w:rFonts w:ascii="Times New Roman" w:hAnsi="Times New Roman" w:cs="Times New Roman"/>
                <w:sz w:val="20"/>
                <w:szCs w:val="20"/>
              </w:rPr>
              <w:t>42420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0A6" w:rsidRPr="00BB10A6" w:rsidRDefault="00BB10A6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0A6">
              <w:rPr>
                <w:rFonts w:ascii="Times New Roman" w:hAnsi="Times New Roman" w:cs="Times New Roman"/>
                <w:sz w:val="20"/>
                <w:szCs w:val="20"/>
              </w:rPr>
              <w:t>57 558 425,40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0A6" w:rsidRPr="00BB10A6" w:rsidRDefault="00BB10A6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0A6">
              <w:rPr>
                <w:rFonts w:ascii="Times New Roman" w:hAnsi="Times New Roman" w:cs="Times New Roman"/>
                <w:sz w:val="20"/>
                <w:szCs w:val="20"/>
              </w:rPr>
              <w:t>18 580 000,00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№ ОЦ-754/1-19 от 06.05.2019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BB10A6">
        <w:rPr>
          <w:rFonts w:ascii="Times New Roman" w:hAnsi="Times New Roman" w:cs="Times New Roman"/>
          <w:sz w:val="24"/>
          <w:szCs w:val="24"/>
        </w:rPr>
        <w:t>2224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D550C7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от 30.05.2019 об установлении кадастровой стоимости объекта недвижимости с кадастровым номером 58:29:3001002:</w:t>
      </w:r>
      <w:r w:rsidR="00BB10A6">
        <w:rPr>
          <w:rFonts w:ascii="Times New Roman" w:hAnsi="Times New Roman" w:cs="Times New Roman"/>
          <w:sz w:val="24"/>
          <w:szCs w:val="24"/>
        </w:rPr>
        <w:t>2224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173372" w:rsidRPr="001E0417" w:rsidRDefault="00173372" w:rsidP="00173372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173372" w:rsidRDefault="00173372" w:rsidP="00173372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173372" w:rsidRPr="001E0417" w:rsidRDefault="00173372" w:rsidP="00173372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3</w:t>
      </w:r>
      <w:r w:rsidRPr="001E0417">
        <w:rPr>
          <w:rFonts w:ascii="Times New Roman" w:hAnsi="Times New Roman" w:cs="Times New Roman"/>
          <w:noProof/>
          <w:sz w:val="24"/>
          <w:szCs w:val="24"/>
        </w:rPr>
        <w:t>) Согласно ФСО №7 п.22б в качестве объектов-аналогов используются объекты недвижимости, которые относятся к одному с оцениваемым объектом сегменту рынка и сопоставимы с ним по ценообразующим факторам. Согласно ФСО №1 п. 10 Объект-аналог - объект, сходный объекту оценки по основным экономическим, материальным, техническим и другим характеристикам, определяющим его стоимость. Оценщик использует для расчетов объекты-аналоги, предназначенные для размещения индивидуальных жилых домов, что не соответствует виду разрешенного использования объектов оценки и нарушает требования ФСО №7 п.22б.</w:t>
      </w: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3372" w:rsidRDefault="0017337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49CD"/>
    <w:rsid w:val="00124F06"/>
    <w:rsid w:val="00125CAB"/>
    <w:rsid w:val="001269D3"/>
    <w:rsid w:val="001717B1"/>
    <w:rsid w:val="00173372"/>
    <w:rsid w:val="00185600"/>
    <w:rsid w:val="001D7DC4"/>
    <w:rsid w:val="001E02F7"/>
    <w:rsid w:val="001F2502"/>
    <w:rsid w:val="00203112"/>
    <w:rsid w:val="00242DDF"/>
    <w:rsid w:val="00251598"/>
    <w:rsid w:val="00284D7F"/>
    <w:rsid w:val="00294BD7"/>
    <w:rsid w:val="002A429F"/>
    <w:rsid w:val="00327D11"/>
    <w:rsid w:val="00367428"/>
    <w:rsid w:val="003E47A5"/>
    <w:rsid w:val="004032ED"/>
    <w:rsid w:val="004244DC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22259"/>
    <w:rsid w:val="00666952"/>
    <w:rsid w:val="00696865"/>
    <w:rsid w:val="006B373E"/>
    <w:rsid w:val="006D6969"/>
    <w:rsid w:val="006E00C9"/>
    <w:rsid w:val="006E027C"/>
    <w:rsid w:val="007478E9"/>
    <w:rsid w:val="00754862"/>
    <w:rsid w:val="00780485"/>
    <w:rsid w:val="007B2D52"/>
    <w:rsid w:val="007B6CD9"/>
    <w:rsid w:val="007C0330"/>
    <w:rsid w:val="007D1165"/>
    <w:rsid w:val="007E2925"/>
    <w:rsid w:val="00853212"/>
    <w:rsid w:val="008B53C6"/>
    <w:rsid w:val="0091001C"/>
    <w:rsid w:val="00930786"/>
    <w:rsid w:val="00957B85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D3B5A"/>
    <w:rsid w:val="00AF4A88"/>
    <w:rsid w:val="00B47565"/>
    <w:rsid w:val="00B722FA"/>
    <w:rsid w:val="00B7295E"/>
    <w:rsid w:val="00BB10A6"/>
    <w:rsid w:val="00BB52E8"/>
    <w:rsid w:val="00C074FF"/>
    <w:rsid w:val="00C9396C"/>
    <w:rsid w:val="00CB17F1"/>
    <w:rsid w:val="00CD778D"/>
    <w:rsid w:val="00CE7019"/>
    <w:rsid w:val="00D550C7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93827"/>
    <w:rsid w:val="00F2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7</cp:revision>
  <dcterms:created xsi:type="dcterms:W3CDTF">2019-06-25T09:02:00Z</dcterms:created>
  <dcterms:modified xsi:type="dcterms:W3CDTF">2019-07-01T08:52:00Z</dcterms:modified>
</cp:coreProperties>
</file>